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第一：</w:t>
      </w:r>
    </w:p>
    <w:p>
      <w:r>
        <w:rPr>
          <w:rFonts w:hint="eastAsia" w:ascii="宋体" w:hAnsi="宋体" w:eastAsia="宋体" w:cs="Times New Roman"/>
          <w:kern w:val="0"/>
        </w:rPr>
        <w:t>请进入此</w:t>
      </w:r>
      <w:r>
        <w:rPr>
          <w:rFonts w:hint="eastAsia" w:ascii="宋体" w:hAnsi="宋体" w:eastAsia="宋体" w:cs="宋体"/>
          <w:kern w:val="0"/>
        </w:rPr>
        <w:t>链接：</w:t>
      </w:r>
      <w:r>
        <w:fldChar w:fldCharType="begin"/>
      </w:r>
      <w:r>
        <w:instrText xml:space="preserve"> HYPERLINK "http://wrds-web.wharton.upenn.edu" </w:instrText>
      </w:r>
      <w:r>
        <w:fldChar w:fldCharType="separate"/>
      </w:r>
      <w:r>
        <w:rPr>
          <w:rStyle w:val="4"/>
        </w:rPr>
        <w:t>http://wrds-web.wharton.upenn.edu</w:t>
      </w:r>
      <w:r>
        <w:rPr>
          <w:rStyle w:val="4"/>
        </w:rPr>
        <w:fldChar w:fldCharType="end"/>
      </w:r>
      <w:r>
        <w:rPr>
          <w:rFonts w:hint="eastAsia"/>
        </w:rPr>
        <w:t>；</w:t>
      </w:r>
    </w:p>
    <w:p/>
    <w:p/>
    <w:p>
      <w:r>
        <w:rPr>
          <w:rFonts w:hint="eastAsia"/>
        </w:rPr>
        <w:t>第二：</w:t>
      </w:r>
    </w:p>
    <w:p>
      <w:r>
        <w:t>2.1</w:t>
      </w:r>
      <w:r>
        <w:rPr>
          <w:rFonts w:hint="eastAsia"/>
        </w:rPr>
        <w:t xml:space="preserve"> </w:t>
      </w:r>
      <w:r>
        <w:t>点击页面顶部 "Register"</w:t>
      </w:r>
      <w:r>
        <w:rPr>
          <w:rFonts w:hint="eastAsia"/>
        </w:rPr>
        <w:t>；</w:t>
      </w:r>
    </w:p>
    <w:p>
      <w:r>
        <w:rPr>
          <w:rFonts w:hint="eastAsia"/>
        </w:rPr>
        <w:t>2</w:t>
      </w:r>
      <w:r>
        <w:t xml:space="preserve">.2 </w:t>
      </w:r>
      <w:r>
        <w:rPr>
          <w:rFonts w:hint="eastAsia"/>
        </w:rPr>
        <w:t>注册时请填写以</w:t>
      </w:r>
      <w:r>
        <w:t>wku.edu.cn 为域名的个人电子邮箱</w:t>
      </w:r>
      <w:r>
        <w:rPr>
          <w:rFonts w:hint="eastAsia"/>
        </w:rPr>
        <w:t>，及选择</w:t>
      </w:r>
      <w:r>
        <w:t>Wenzhou-Kean University</w:t>
      </w:r>
      <w:r>
        <w:rPr>
          <w:rFonts w:hint="eastAsia"/>
        </w:rPr>
        <w:t>作为订阅机构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.3 </w:t>
      </w:r>
      <w:r>
        <w:rPr>
          <w:rFonts w:hint="eastAsia"/>
        </w:rPr>
        <w:t>提交表单。</w:t>
      </w:r>
    </w:p>
    <w:p/>
    <w:p>
      <w:r>
        <w:rPr>
          <w:rFonts w:hint="eastAsia"/>
        </w:rPr>
        <w:t>2</w:t>
      </w:r>
      <w:r>
        <w:t>.1</w:t>
      </w:r>
      <w:r>
        <w:drawing>
          <wp:inline distT="0" distB="0" distL="0" distR="0">
            <wp:extent cx="5274310" cy="26644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2</w:t>
      </w:r>
      <w:r>
        <w:t>.2</w:t>
      </w:r>
    </w:p>
    <w:p>
      <w:r>
        <w:drawing>
          <wp:inline distT="0" distB="0" distL="0" distR="0">
            <wp:extent cx="5274310" cy="2653665"/>
            <wp:effectExtent l="0" t="0" r="889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第三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t>.1</w:t>
      </w:r>
      <w:r>
        <w:rPr>
          <w:rFonts w:hint="eastAsia"/>
        </w:rPr>
        <w:t>请根据提示确认邮箱；</w:t>
      </w:r>
    </w:p>
    <w:p>
      <w:r>
        <w:rPr>
          <w:rFonts w:hint="eastAsia"/>
        </w:rPr>
        <w:t>3</w:t>
      </w:r>
      <w:r>
        <w:t xml:space="preserve">.2 </w:t>
      </w:r>
      <w:r>
        <w:rPr>
          <w:rFonts w:hint="eastAsia"/>
        </w:rPr>
        <w:t>管理员审批同意您的申请后，您的邮箱将收到W</w:t>
      </w:r>
      <w:r>
        <w:t>RDS</w:t>
      </w:r>
      <w:r>
        <w:rPr>
          <w:rFonts w:hint="eastAsia"/>
        </w:rPr>
        <w:t>账号注册成功的通知；</w:t>
      </w:r>
    </w:p>
    <w:p>
      <w:r>
        <w:t xml:space="preserve">3.3 </w:t>
      </w:r>
      <w:r>
        <w:rPr>
          <w:rFonts w:hint="eastAsia"/>
        </w:rPr>
        <w:t>请重新登录并根据提示继续完善注册信息；</w:t>
      </w:r>
    </w:p>
    <w:p>
      <w:pPr>
        <w:rPr>
          <w:rFonts w:hint="eastAsia"/>
        </w:rPr>
      </w:pPr>
      <w:r>
        <w:t xml:space="preserve">3.4 </w:t>
      </w:r>
      <w:r>
        <w:rPr>
          <w:rFonts w:hint="eastAsia"/>
        </w:rPr>
        <w:t>现在您可正常进入</w:t>
      </w:r>
      <w:r>
        <w:t>WRDS平台</w:t>
      </w:r>
      <w:r>
        <w:rPr>
          <w:rFonts w:hint="eastAsia"/>
        </w:rPr>
        <w:t>使用温州肯恩大学订阅的数据库。</w:t>
      </w:r>
    </w:p>
    <w:p/>
    <w:p>
      <w:pPr>
        <w:rPr>
          <w:rFonts w:hint="eastAsia"/>
        </w:rPr>
      </w:pPr>
      <w:r>
        <w:rPr>
          <w:rFonts w:hint="eastAsia"/>
        </w:rPr>
        <w:t>3</w:t>
      </w:r>
      <w:r>
        <w:t>.1</w:t>
      </w:r>
    </w:p>
    <w:p>
      <w:r>
        <w:drawing>
          <wp:inline distT="0" distB="0" distL="0" distR="0">
            <wp:extent cx="5299075" cy="26638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2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</w:t>
      </w:r>
      <w:r>
        <w:t>.3</w:t>
      </w:r>
    </w:p>
    <w:p>
      <w:r>
        <w:drawing>
          <wp:inline distT="0" distB="0" distL="0" distR="0">
            <wp:extent cx="5274310" cy="2661920"/>
            <wp:effectExtent l="0" t="0" r="889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661285"/>
            <wp:effectExtent l="0" t="0" r="8890" b="5715"/>
            <wp:docPr id="7" name="图片 7" descr="C:\Users\wku\AppData\Local\Temp\WeChat Files\d05e1f8c4e45e0553c8f23aaf989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wku\AppData\Local\Temp\WeChat Files\d05e1f8c4e45e0553c8f23aaf989f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409950"/>
            <wp:effectExtent l="0" t="0" r="889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mQ0ZDIxYmM2OGJhOTU4OGNiYzdhNGMzMTIxNjMifQ=="/>
  </w:docVars>
  <w:rsids>
    <w:rsidRoot w:val="00000000"/>
    <w:rsid w:val="5FE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2023-10-31T02:23:41Z</dcterms:created>
  <dc:creator>admin</dc:creator>
  <cp:lastModifiedBy>...........</cp:lastModifiedBy>
  <dcterms:modified xsi:type="dcterms:W3CDTF">2023-10-31T02:24:43Z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BB12DCF960244397A71B9985E2B4293E_12</vt:lpwstr>
  </property>
</Properties>
</file>